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EDD8" w14:textId="417D63F7" w:rsidR="00853CE5" w:rsidRPr="00E02460" w:rsidRDefault="00934988" w:rsidP="00934988">
      <w:pPr>
        <w:rPr>
          <w:b/>
          <w:sz w:val="32"/>
          <w:szCs w:val="32"/>
        </w:rPr>
      </w:pPr>
      <w:r w:rsidRPr="00A061E7">
        <w:rPr>
          <w:b/>
          <w:sz w:val="32"/>
          <w:szCs w:val="32"/>
        </w:rPr>
        <w:t xml:space="preserve">Filler Aftercare: </w:t>
      </w:r>
    </w:p>
    <w:p w14:paraId="258DF947" w14:textId="77777777" w:rsidR="00E02460" w:rsidRDefault="00853CE5" w:rsidP="00934988">
      <w:r w:rsidRPr="00A061E7">
        <w:rPr>
          <w:b/>
        </w:rPr>
        <w:t>Bruising and Swelling</w:t>
      </w:r>
      <w:r w:rsidR="00A061E7">
        <w:t xml:space="preserve"> – </w:t>
      </w:r>
      <w:r w:rsidR="008808C2">
        <w:t>ICE</w:t>
      </w:r>
      <w:r w:rsidR="00A061E7">
        <w:t xml:space="preserve">, rest, and elevate head </w:t>
      </w:r>
      <w:r w:rsidRPr="00934988">
        <w:t>as much as you can for the first several days. </w:t>
      </w:r>
      <w:r w:rsidR="00A061E7">
        <w:t>Ice</w:t>
      </w:r>
      <w:r w:rsidRPr="00934988">
        <w:t xml:space="preserve"> 20 min. on and 20 min. off – 5 times a day.</w:t>
      </w:r>
      <w:r w:rsidR="00934988" w:rsidRPr="00934988">
        <w:t xml:space="preserve"> </w:t>
      </w:r>
    </w:p>
    <w:p w14:paraId="57504BC3" w14:textId="7F7C8B7A" w:rsidR="00853CE5" w:rsidRPr="00934988" w:rsidRDefault="00934988" w:rsidP="00934988">
      <w:r w:rsidRPr="008808C2">
        <w:rPr>
          <w:b/>
        </w:rPr>
        <w:t>Arnica</w:t>
      </w:r>
      <w:r w:rsidRPr="00934988">
        <w:t xml:space="preserve"> is an OTC medication that can be bought and used </w:t>
      </w:r>
      <w:r w:rsidR="00E02460">
        <w:t>to prevent bruising</w:t>
      </w:r>
    </w:p>
    <w:p w14:paraId="3E775EF1" w14:textId="3DA311C5" w:rsidR="00853CE5" w:rsidRDefault="00853CE5" w:rsidP="00934988">
      <w:r w:rsidRPr="00A061E7">
        <w:rPr>
          <w:b/>
        </w:rPr>
        <w:t xml:space="preserve">Pain or </w:t>
      </w:r>
      <w:r w:rsidR="008808C2">
        <w:rPr>
          <w:b/>
        </w:rPr>
        <w:t>Tenderness</w:t>
      </w:r>
      <w:r w:rsidRPr="00934988">
        <w:t xml:space="preserve"> at Injection Site – Tylenol or Motrin </w:t>
      </w:r>
      <w:r w:rsidR="008808C2">
        <w:t>is usually</w:t>
      </w:r>
      <w:r w:rsidRPr="00934988">
        <w:t xml:space="preserve"> all that is required.</w:t>
      </w:r>
      <w:r w:rsidR="00934988" w:rsidRPr="00934988">
        <w:t xml:space="preserve"> Follow over the counter instructions.</w:t>
      </w:r>
    </w:p>
    <w:p w14:paraId="33ED7687" w14:textId="0564EF5F" w:rsidR="00E02460" w:rsidRPr="00934988" w:rsidRDefault="00E02460" w:rsidP="00934988">
      <w:r w:rsidRPr="00E02460">
        <w:rPr>
          <w:b/>
        </w:rPr>
        <w:t>Massage</w:t>
      </w:r>
      <w:r>
        <w:t>- mold lips the night of injections, next morning and night and next morning</w:t>
      </w:r>
    </w:p>
    <w:p w14:paraId="773EC1F0" w14:textId="77777777" w:rsidR="00E02460" w:rsidRDefault="00853CE5" w:rsidP="00934988">
      <w:pPr>
        <w:rPr>
          <w:b/>
        </w:rPr>
      </w:pPr>
      <w:r w:rsidRPr="00A061E7">
        <w:rPr>
          <w:b/>
        </w:rPr>
        <w:t>Lumps or Bumps</w:t>
      </w:r>
      <w:r w:rsidRPr="00934988">
        <w:t xml:space="preserve"> – massage with </w:t>
      </w:r>
      <w:r w:rsidR="00934988" w:rsidRPr="00934988">
        <w:t>light</w:t>
      </w:r>
      <w:r w:rsidRPr="00934988">
        <w:t xml:space="preserve"> pressure to the area for </w:t>
      </w:r>
      <w:r w:rsidR="00934988" w:rsidRPr="00934988">
        <w:t>1</w:t>
      </w:r>
      <w:r w:rsidRPr="00934988">
        <w:t xml:space="preserve"> min.  </w:t>
      </w:r>
      <w:r w:rsidR="00A061E7">
        <w:t>DO NOT massage bruised areas</w:t>
      </w:r>
      <w:r w:rsidR="00E02460" w:rsidRPr="00E02460">
        <w:rPr>
          <w:b/>
        </w:rPr>
        <w:t xml:space="preserve"> </w:t>
      </w:r>
    </w:p>
    <w:p w14:paraId="0E525B24" w14:textId="681B37F6" w:rsidR="00A061E7" w:rsidRDefault="00E02460" w:rsidP="00934988">
      <w:r w:rsidRPr="00A061E7">
        <w:rPr>
          <w:b/>
        </w:rPr>
        <w:t>Redness, Welts,</w:t>
      </w:r>
      <w:r>
        <w:rPr>
          <w:b/>
        </w:rPr>
        <w:t xml:space="preserve"> Extreme Swelling, or</w:t>
      </w:r>
      <w:r w:rsidRPr="00A061E7">
        <w:rPr>
          <w:b/>
        </w:rPr>
        <w:t xml:space="preserve"> Itching</w:t>
      </w:r>
      <w:r w:rsidRPr="00934988">
        <w:t xml:space="preserve"> – take Benadryl -Use over the counter dosing.</w:t>
      </w:r>
    </w:p>
    <w:p w14:paraId="087F37E4" w14:textId="77777777" w:rsidR="00934988" w:rsidRPr="00934988" w:rsidRDefault="00934988" w:rsidP="00934988">
      <w:r w:rsidRPr="00A061E7">
        <w:rPr>
          <w:b/>
        </w:rPr>
        <w:t>Avoid</w:t>
      </w:r>
      <w:r w:rsidRPr="00934988">
        <w:t xml:space="preserve"> alcohol, laying down for 4 hours, strenuous activity, and make up for 12 hours </w:t>
      </w:r>
    </w:p>
    <w:p w14:paraId="0CEEEE8C" w14:textId="77777777" w:rsidR="00E02460" w:rsidRDefault="00853CE5" w:rsidP="00934988">
      <w:pPr>
        <w:rPr>
          <w:b/>
        </w:rPr>
      </w:pPr>
      <w:r w:rsidRPr="007475D3">
        <w:rPr>
          <w:b/>
        </w:rPr>
        <w:t xml:space="preserve">Results </w:t>
      </w:r>
      <w:r w:rsidRPr="00934988">
        <w:t xml:space="preserve">– Understand Realistic Results.  Additional treatment </w:t>
      </w:r>
      <w:r w:rsidR="007475D3">
        <w:t xml:space="preserve">needed that </w:t>
      </w:r>
      <w:r w:rsidRPr="00934988">
        <w:t>require</w:t>
      </w:r>
      <w:r w:rsidR="007475D3">
        <w:t xml:space="preserve">s </w:t>
      </w:r>
      <w:r w:rsidRPr="00934988">
        <w:t xml:space="preserve">more product </w:t>
      </w:r>
      <w:r w:rsidR="007475D3">
        <w:t>will</w:t>
      </w:r>
      <w:r w:rsidRPr="00934988">
        <w:t xml:space="preserve"> have an additional expense.</w:t>
      </w:r>
      <w:r w:rsidR="00E02460" w:rsidRPr="00E02460">
        <w:rPr>
          <w:b/>
        </w:rPr>
        <w:t xml:space="preserve"> </w:t>
      </w:r>
    </w:p>
    <w:p w14:paraId="12C69D89" w14:textId="3B6AD80B" w:rsidR="00853CE5" w:rsidRPr="00934988" w:rsidRDefault="00E02460" w:rsidP="00934988">
      <w:r w:rsidRPr="00A061E7">
        <w:rPr>
          <w:b/>
        </w:rPr>
        <w:t xml:space="preserve">Signs and symptoms can last for </w:t>
      </w:r>
      <w:r w:rsidRPr="004A5420">
        <w:rPr>
          <w:b/>
          <w:u w:val="single"/>
        </w:rPr>
        <w:t>up to 2 weeks</w:t>
      </w:r>
    </w:p>
    <w:p w14:paraId="68963D93" w14:textId="1D5716B4" w:rsidR="00853CE5" w:rsidRDefault="00853CE5" w:rsidP="00934988">
      <w:r w:rsidRPr="00934988">
        <w:t xml:space="preserve">Fillers are gradually absorbed </w:t>
      </w:r>
      <w:r w:rsidR="00934988" w:rsidRPr="00934988">
        <w:t xml:space="preserve">over time </w:t>
      </w:r>
      <w:r w:rsidRPr="00934988">
        <w:t xml:space="preserve">and </w:t>
      </w:r>
      <w:r w:rsidR="00934988" w:rsidRPr="00934988">
        <w:t>can vary</w:t>
      </w:r>
      <w:r w:rsidR="00A061E7">
        <w:t xml:space="preserve"> in time</w:t>
      </w:r>
      <w:r w:rsidR="00934988" w:rsidRPr="00934988">
        <w:t xml:space="preserve"> per person. </w:t>
      </w:r>
    </w:p>
    <w:p w14:paraId="310EB489" w14:textId="5921CA56" w:rsidR="00E02460" w:rsidRPr="00934988" w:rsidRDefault="00E02460" w:rsidP="00934988">
      <w:r>
        <w:t xml:space="preserve">More filler can be added for desired look after 1 month. </w:t>
      </w:r>
    </w:p>
    <w:p w14:paraId="485DC6A0" w14:textId="77777777" w:rsidR="00E02460" w:rsidRPr="00934988" w:rsidRDefault="00E02460" w:rsidP="00E02460">
      <w:r w:rsidRPr="00934988">
        <w:t>Fever, signs of infection, vascular complications, skin necrosis,</w:t>
      </w:r>
      <w:r>
        <w:t xml:space="preserve"> SEVERE pain</w:t>
      </w:r>
      <w:r w:rsidRPr="00934988">
        <w:t xml:space="preserve"> or difficulty breathing should be treated at your nearest emergency department.</w:t>
      </w:r>
    </w:p>
    <w:p w14:paraId="66C52211" w14:textId="77777777" w:rsidR="00320CEE" w:rsidRPr="00934988" w:rsidRDefault="00320CEE" w:rsidP="00934988">
      <w:bookmarkStart w:id="0" w:name="_GoBack"/>
      <w:bookmarkEnd w:id="0"/>
    </w:p>
    <w:sectPr w:rsidR="00320CEE" w:rsidRPr="0093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1912"/>
    <w:multiLevelType w:val="multilevel"/>
    <w:tmpl w:val="FC94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B5809"/>
    <w:multiLevelType w:val="multilevel"/>
    <w:tmpl w:val="4D4A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E5"/>
    <w:rsid w:val="00320CEE"/>
    <w:rsid w:val="004A5420"/>
    <w:rsid w:val="007475D3"/>
    <w:rsid w:val="00853CE5"/>
    <w:rsid w:val="008808C2"/>
    <w:rsid w:val="00934988"/>
    <w:rsid w:val="00A061E7"/>
    <w:rsid w:val="00C06258"/>
    <w:rsid w:val="00E0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E6C9"/>
  <w15:chartTrackingRefBased/>
  <w15:docId w15:val="{005EFEAF-54E7-41C0-B495-04EC191A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3C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53C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Pohle</dc:creator>
  <cp:keywords/>
  <dc:description/>
  <cp:lastModifiedBy>Lauren Pohle</cp:lastModifiedBy>
  <cp:revision>2</cp:revision>
  <dcterms:created xsi:type="dcterms:W3CDTF">2019-04-05T02:18:00Z</dcterms:created>
  <dcterms:modified xsi:type="dcterms:W3CDTF">2019-04-05T02:18:00Z</dcterms:modified>
</cp:coreProperties>
</file>